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/>
      </w:pPr>
      <w:r>
        <w:drawing>
          <wp:inline distT="0" distB="0" distL="0" distR="0">
            <wp:extent cx="5924550" cy="33432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1a1a1a"/>
          <w:sz w:val="36"/>
          <w:szCs w:val="36"/>
        </w:rPr>
        <w:t xml:space="preserve">Friday the 13th Launch: Terrifyingly Good Value!</w:t>
      </w:r>
    </w:p>
    <w:p>
      <w:pPr>
        <w:spacing w:after="80" w:before="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Six weeks ago, we set an ambitious goal: launch our brand-new website and service by Friday the 13th, March 2026.</w:t>
      </w:r>
    </w:p>
    <w:p>
      <w:pPr>
        <w:spacing w:after="80" w:before="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It was a bold target — some might even call it downright scary. But with serious cash invested, blood, sweat, and tears poured in, a few heated clashes with the tech team, endless early mornings, and late-night grinds… here we are.</w:t>
      </w:r>
    </w:p>
    <w:p>
      <w:pPr>
        <w:spacing w:after="80" w:before="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On Friday the 13th — unlucky for some, but terrifyingly lucky for you — the state-of-the-art https://www.Betting4Profits.co.uk is officially live!</w:t>
      </w:r>
    </w:p>
    <w:p>
      <w:pPr>
        <w:spacing w:after="80" w:before="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We've slashed the Early Bird prices to ridiculously frighteningly low levels as our way of rewarding the early supporters who join us on this launch day.</w:t>
      </w:r>
    </w:p>
    <w:p>
      <w:pPr>
        <w:spacing w:after="80" w:before="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I'm absolutely raring to go, ready to deliver daily BTTS ACCA bets, high value single bets, deep research edges, and serious profit potential straight to our members. This is a scary proposition… but only for the bookies. For you? It's the kind of value that sends shivers of excitement down your spine. 👻</w:t>
      </w:r>
    </w:p>
    <w:p>
      <w:pPr>
        <w:spacing w:after="100" w:before="280"/>
      </w:pPr>
      <w:r>
        <w:rPr>
          <w:rFonts w:ascii="Arial" w:cs="Arial" w:eastAsia="Arial" w:hAnsi="Arial"/>
          <w:b/>
          <w:bCs/>
          <w:color w:val="1A7A3C"/>
          <w:sz w:val="28"/>
          <w:szCs w:val="28"/>
        </w:rPr>
        <w:t xml:space="preserve">From the Grave to Glory: The Resurrection of a Betting Legacy 🪄</w:t>
      </w:r>
    </w:p>
    <w:p>
      <w:pPr>
        <w:spacing w:after="80" w:before="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Back in 2009, when I first opened this account, I ran a subscription-based sports betting advisory service charging £30 per month (£360 per year). For six solid years, it delivered football, darts, and golf picks that generated some seriously impressive returns for my clients.</w:t>
      </w:r>
    </w:p>
    <w:p>
      <w:pPr>
        <w:spacing w:after="80" w:before="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Life got busy with other business ventures, so I paused the service. For the past decade, I've focused purely on my own personal betting and trading — quietly honing edges behind the scenes. But like Lazarus rising from the dead, the service is back… and it's resurrected on the perfect day: Friday the 13th, March 13, 2026!</w:t>
      </w:r>
    </w:p>
    <w:p>
      <w:pPr>
        <w:spacing w:after="80" w:before="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Unlucky for some? Maybe.</w:t>
      </w:r>
    </w:p>
    <w:p>
      <w:pPr>
        <w:spacing w:after="80" w:before="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Terrifyingly lucky for you? Absolutely. The scariest part? Back in 2009, clients paid £360 annually. Today — 17 years later — our Early Bird offers start at just £50 a year for Bronze. That's only 13.89% of the original price. Inflation? Bookies' margins? Forget it. We're serving up better value at a fraction of what it cost back then.</w:t>
      </w:r>
    </w:p>
    <w:p>
      <w:pPr>
        <w:spacing w:after="80" w:before="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And this resurrection comes with serious upgrades: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My son, who was just nine years old when the original service ran, is now a sharp-minded 25-year-old powerhouse working alongside me. The "Wiley old timer" has a fresh, data-hungry partner in crime — making our research faster, deeper, and even more profitable.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We're building AI-assisted tools exclusively for members.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We're collaborating hand-in-hand with cutting-edge AI start-ups that are upgrading our tools and data feeds almost daily. The pace is relentless — we can barely keep up with the improvements!</w:t>
      </w:r>
    </w:p>
    <w:p>
      <w:pPr>
        <w:spacing w:after="80" w:before="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This isn't just a comeback. It's a terrifyingly upgraded proposition for serious punters: more firepower, smarter edges, and prices so low they'll send chills down the bookies' spines. The grave is empty. The profits are rising.</w:t>
      </w:r>
    </w:p>
    <w:p>
      <w:pPr>
        <w:spacing w:after="80" w:before="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Join us before these Early Bird spots vanish like ghosts at dawn. 👻</w:t>
      </w:r>
    </w:p>
    <w:p>
      <w:pPr>
        <w:spacing w:after="80" w:before="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Secure your place now:</w:t>
      </w:r>
    </w:p>
    <w:p>
      <w:pPr>
        <w:spacing w:after="120" w:before="120"/>
      </w:pPr>
      <w:hyperlink w:history="1" r:id="rId31o4nfw8uedzq6ti5r53n">
        <w:r>
          <w:rPr>
            <w:rFonts w:ascii="Arial" w:cs="Arial" w:eastAsia="Arial" w:hAnsi="Arial"/>
            <w:color w:val="0563C1"/>
            <w:sz w:val="22"/>
            <w:szCs w:val="22"/>
            <w:u w:val="single"/>
          </w:rPr>
          <w:t xml:space="preserve">https://www.betting4profits.co.uk/membership</w:t>
        </w:r>
      </w:hyperlink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31o4nfw8uedzq6ti5r53n" Type="http://schemas.openxmlformats.org/officeDocument/2006/relationships/hyperlink" Target="https://www.betting4profits.co.uk/membership" TargetMode="External"/><Relationship Id="rId7" Type="http://schemas.openxmlformats.org/officeDocument/2006/relationships/image" Target="media/3349c7af234bb2d2a613c05e90263745e9420072.jp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2026-03-14T16:35:06.109Z</dcterms:created>
  <dcterms:modified xsi:type="dcterms:W3CDTF">2026-03-14T16:35:06.109Z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